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7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26"/>
        <w:gridCol w:w="1636"/>
        <w:gridCol w:w="2192"/>
        <w:gridCol w:w="283"/>
        <w:gridCol w:w="558"/>
        <w:gridCol w:w="576"/>
        <w:gridCol w:w="284"/>
        <w:gridCol w:w="567"/>
        <w:gridCol w:w="3968"/>
        <w:gridCol w:w="59"/>
        <w:gridCol w:w="4961"/>
        <w:gridCol w:w="60"/>
      </w:tblGrid>
      <w:tr w:rsidR="006C1377" w:rsidRPr="006C1377" w14:paraId="10B1933C" w14:textId="77777777" w:rsidTr="00995BA3">
        <w:trPr>
          <w:cantSplit/>
          <w:trHeight w:val="30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34252963" w14:textId="77777777" w:rsidR="001F671C" w:rsidRPr="007D1E26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>N A T J E Č A J</w:t>
            </w:r>
          </w:p>
        </w:tc>
      </w:tr>
      <w:tr w:rsidR="006C1377" w:rsidRPr="006C1377" w14:paraId="0C09C8EA" w14:textId="77777777" w:rsidTr="00995BA3">
        <w:trPr>
          <w:trHeight w:val="24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076A173A" w14:textId="000FADE6" w:rsidR="001F671C" w:rsidRPr="007D1E26" w:rsidRDefault="001F671C" w:rsidP="001F6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hr-HR"/>
              </w:rPr>
              <w:t xml:space="preserve">za upis učenika u I. razred srednjih škola u Karlovačkoj županiji za školsku godinu </w:t>
            </w:r>
            <w:r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20</w:t>
            </w:r>
            <w:r w:rsidR="00B2602A"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3501F4"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1</w:t>
            </w:r>
            <w:r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./20</w:t>
            </w:r>
            <w:r w:rsidR="00234FB1"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="003501F4"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2</w:t>
            </w:r>
            <w:r w:rsidRPr="007D1E26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hr-HR"/>
              </w:rPr>
              <w:t>.</w:t>
            </w:r>
          </w:p>
        </w:tc>
      </w:tr>
      <w:tr w:rsidR="006C1377" w:rsidRPr="006C1377" w14:paraId="1F1CFDC4" w14:textId="77777777" w:rsidTr="007D1E26">
        <w:trPr>
          <w:gridAfter w:val="1"/>
          <w:wAfter w:w="60" w:type="dxa"/>
          <w:cantSplit/>
          <w:trHeight w:val="360"/>
        </w:trPr>
        <w:tc>
          <w:tcPr>
            <w:tcW w:w="42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D7F5D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Županija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79BC0220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škole</w:t>
            </w:r>
          </w:p>
        </w:tc>
        <w:tc>
          <w:tcPr>
            <w:tcW w:w="283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AA82D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Trajanje</w:t>
            </w:r>
          </w:p>
        </w:tc>
        <w:tc>
          <w:tcPr>
            <w:tcW w:w="558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69ECEF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Razredni odjeli</w:t>
            </w:r>
          </w:p>
        </w:tc>
        <w:tc>
          <w:tcPr>
            <w:tcW w:w="576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B37893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Broj učenika</w:t>
            </w:r>
          </w:p>
        </w:tc>
        <w:tc>
          <w:tcPr>
            <w:tcW w:w="284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55AAB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Odjel oznaka</w:t>
            </w:r>
          </w:p>
        </w:tc>
        <w:tc>
          <w:tcPr>
            <w:tcW w:w="567" w:type="dxa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445F6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Bodovni prag</w:t>
            </w:r>
          </w:p>
        </w:tc>
        <w:tc>
          <w:tcPr>
            <w:tcW w:w="4027" w:type="dxa"/>
            <w:gridSpan w:val="2"/>
            <w:vMerge w:val="restart"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shd w:val="clear" w:color="000000" w:fill="FFFFFF"/>
            <w:vAlign w:val="center"/>
            <w:hideMark/>
          </w:tcPr>
          <w:p w14:paraId="1ECCC12A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Predmeti koji se boduju</w:t>
            </w:r>
          </w:p>
        </w:tc>
        <w:tc>
          <w:tcPr>
            <w:tcW w:w="4961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301B3715" w14:textId="77777777" w:rsidR="001F671C" w:rsidRPr="006C1377" w:rsidRDefault="001F671C" w:rsidP="00995B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Posebni uvjeti</w:t>
            </w:r>
          </w:p>
        </w:tc>
      </w:tr>
      <w:tr w:rsidR="006C1377" w:rsidRPr="006C1377" w14:paraId="5D593A53" w14:textId="77777777" w:rsidTr="007D1E26">
        <w:trPr>
          <w:gridAfter w:val="1"/>
          <w:wAfter w:w="60" w:type="dxa"/>
          <w:trHeight w:val="690"/>
        </w:trPr>
        <w:tc>
          <w:tcPr>
            <w:tcW w:w="42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640199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FFFFFF"/>
            <w:vAlign w:val="center"/>
            <w:hideMark/>
          </w:tcPr>
          <w:p w14:paraId="54220048" w14:textId="77777777" w:rsidR="001F671C" w:rsidRPr="006C1377" w:rsidRDefault="001F671C" w:rsidP="00995BA3">
            <w:pPr>
              <w:spacing w:after="0" w:line="240" w:lineRule="auto"/>
              <w:ind w:right="-253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Šifra i naziv obrazovnog programa</w:t>
            </w: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771A8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58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E6816E8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76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1A4375FC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291204C3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34D79DE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027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000000"/>
              <w:right w:val="dotted" w:sz="4" w:space="0" w:color="auto"/>
            </w:tcBorders>
            <w:vAlign w:val="center"/>
            <w:hideMark/>
          </w:tcPr>
          <w:p w14:paraId="3E4908FF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4961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12EB0631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6C1377" w:rsidRPr="006C1377" w14:paraId="1F7D0F7D" w14:textId="77777777" w:rsidTr="00995BA3">
        <w:trPr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60C95946" w14:textId="77777777" w:rsidR="001F671C" w:rsidRPr="006C1377" w:rsidRDefault="001F671C" w:rsidP="001F67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D9D9D9"/>
            <w:vAlign w:val="center"/>
            <w:hideMark/>
          </w:tcPr>
          <w:p w14:paraId="2772BD8A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04-034-504</w:t>
            </w:r>
          </w:p>
        </w:tc>
        <w:tc>
          <w:tcPr>
            <w:tcW w:w="13508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000000" w:fill="D9D9D9"/>
            <w:vAlign w:val="center"/>
            <w:hideMark/>
          </w:tcPr>
          <w:p w14:paraId="77DE1FF6" w14:textId="77777777" w:rsidR="001F671C" w:rsidRPr="006C1377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PRIRODOSLOVNA ŠKOLA KARLOVAC</w:t>
            </w:r>
          </w:p>
        </w:tc>
      </w:tr>
      <w:tr w:rsidR="006C1377" w:rsidRPr="006C1377" w14:paraId="60597A4E" w14:textId="77777777" w:rsidTr="00995BA3">
        <w:trPr>
          <w:trHeight w:val="450"/>
        </w:trPr>
        <w:tc>
          <w:tcPr>
            <w:tcW w:w="15570" w:type="dxa"/>
            <w:gridSpan w:val="1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089D8C66" w14:textId="3EC8ACAE" w:rsidR="00501A01" w:rsidRPr="007D1E26" w:rsidRDefault="001F671C" w:rsidP="00501A0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0832B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Stjepana Mihalića 43, 47000 Karlovac; T/+385 47 600- 807, 613- 002,  F/+385 47 636 688;  ured@ss-prirodoslovna-ka.skole.hr,  </w:t>
            </w:r>
            <w:hyperlink r:id="rId4" w:history="1">
              <w:r w:rsidR="00501A01" w:rsidRPr="007D1E26">
                <w:rPr>
                  <w:rStyle w:val="Hiperveza"/>
                  <w:rFonts w:ascii="Calibri" w:eastAsia="Times New Roman" w:hAnsi="Calibri" w:cs="Calibri"/>
                  <w:b/>
                  <w:bCs/>
                  <w:sz w:val="24"/>
                  <w:szCs w:val="24"/>
                  <w:lang w:eastAsia="hr-HR"/>
                </w:rPr>
                <w:t>http://www.ss-prirodoslovna-ka.skole.hr</w:t>
              </w:r>
            </w:hyperlink>
            <w:r w:rsidR="00501A01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  <w:p w14:paraId="66E99285" w14:textId="13CBF8AC" w:rsidR="000832B0" w:rsidRPr="007D1E26" w:rsidRDefault="00210AFB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E</w:t>
            </w:r>
            <w:r w:rsidR="009223F8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lektronička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adresa za dostavu dokumentacije: </w:t>
            </w:r>
            <w:hyperlink r:id="rId5" w:history="1">
              <w:r w:rsidRPr="007D1E26">
                <w:rPr>
                  <w:rStyle w:val="Hiperveza"/>
                  <w:rFonts w:ascii="Calibri" w:eastAsia="Times New Roman" w:hAnsi="Calibri" w:cs="Calibri"/>
                  <w:b/>
                  <w:bCs/>
                  <w:sz w:val="24"/>
                  <w:szCs w:val="24"/>
                  <w:lang w:eastAsia="hr-HR"/>
                </w:rPr>
                <w:t>upisi.psk@gmail.com</w:t>
              </w:r>
            </w:hyperlink>
          </w:p>
          <w:p w14:paraId="044F5CE7" w14:textId="77777777" w:rsidR="00210AFB" w:rsidRPr="007D1E26" w:rsidRDefault="00210AFB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29A6F05A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koji su uvjet za upis u program AGROTURISTIČKI TEHNIČAR: liječnička svjedodžba medicine rada, upisnica koju su potpisali vlastoručno učenik i roditelj  i dokumenti kojima se ostvaruju dodatni bodovi. </w:t>
            </w:r>
          </w:p>
          <w:p w14:paraId="045F8617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koji su uvjet za upis u program TEHNIČAR NUTRICIONIST: potvrda nadležnog školskog liječnika, upisnica koju su potpisali vlastoručno učenik i roditelj i dokumenti kojima se ostvaruju dodatni bodovi.  </w:t>
            </w:r>
          </w:p>
          <w:p w14:paraId="5FA7C837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koji su uvjet za upis u program VETERINARSKI TEHNIČAR: liječnička svjedodžba medicine rada , upisnica koju su potpisali vlastoručno učenik i roditelj  i dokumenti kojima se ostvaruju dodatni bodovi.   </w:t>
            </w:r>
          </w:p>
          <w:p w14:paraId="4847030F" w14:textId="1350CCED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koji su uvjet za upis u program  CVJEĆAR: potvrda nadležnog školskog liječnika, upisnica koju su potpisali vlastoručno učenik i roditelj  i dokumenti kojima se ostvaruju dodatni bodovi .   </w:t>
            </w:r>
          </w:p>
          <w:p w14:paraId="674D3754" w14:textId="1DD26748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 koji su uvjet za upis u program VOĆAR- VINOGRADAR- VINAR:  liječnička svjedodžba medicine rada, upisnica koju su potpisali vlastoručno učenik i roditelj  i dokumenti kojima se ostvaruju dodatni bodovi .  </w:t>
            </w:r>
          </w:p>
          <w:p w14:paraId="7AF50A4B" w14:textId="7130ED3B" w:rsidR="003C625A" w:rsidRPr="007D1E26" w:rsidRDefault="003C625A" w:rsidP="003C62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Dokumenti  koji su uvjet za upis u program VRTLAR:  liječnička svjedodžba medicine rada, upisnica koju su potpisali vlastoručno učenik i roditelj  i dokumenti kojima se ostvaruju dodatni bodovi .  </w:t>
            </w:r>
          </w:p>
          <w:p w14:paraId="2BD0FE10" w14:textId="77777777" w:rsidR="003C625A" w:rsidRPr="007D1E26" w:rsidRDefault="003C625A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</w:p>
          <w:p w14:paraId="18508C67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STRANI JEZICI koji se izvode u školi kao obvezni nastavni predmeti (1.strani jezik) : Engleski jezik;  Njemački jezik.   </w:t>
            </w:r>
          </w:p>
          <w:p w14:paraId="612092B7" w14:textId="2B64298B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Datumi provođenja provjere znanja 1. stranog jezika kojeg kandidat nije učio u osnovnoj školi , a želi ga učiti u srednjoj školi: </w:t>
            </w:r>
            <w:r w:rsidR="00210AF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LJETNI UPISNI ROK-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datum provjere za redovite učenike-  njemački jezik-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30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20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u 8.30 sati, engleski jezik- 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29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6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20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u 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.00 sati ; za učenike s teškoćama u razvoju- 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njemački jezik- 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1D27A0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23.06.2021. u 8.00 sati, engleski jezik- 23. 06. 2021. u 11.00 sati.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 </w:t>
            </w:r>
            <w:r w:rsidR="00210AF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JESENSKI UPISNI ROK-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datum provjere  za redovite učenike- 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njemački jezik- 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5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08. 20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u 9.00 sati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, engleski jezik- 25. 08. 2021. u 8.00 sati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; za učenike s teškoćama u razvoju- 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19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08. 20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u </w:t>
            </w:r>
            <w:r w:rsidR="00192AFE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.00 sati. </w:t>
            </w:r>
            <w:r w:rsidR="00210AF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Roditelj učenika prethodno treba  predati pisani zahtjev u tajništvo škole na urudžbiranje (obrazac zahtjeva dostupan na mrežnoj stranici škole u lijevom izborniku u rubrici O školi- Upisi u 1.razrede ). </w:t>
            </w:r>
          </w:p>
          <w:p w14:paraId="39A96DFE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 xml:space="preserve">NATJECANJE IZ ZNANJA koje se vrednuje pri upisu, a određuje ga srednja škola-  Natjecanje mladih tehničara. </w:t>
            </w:r>
          </w:p>
          <w:p w14:paraId="33ED7840" w14:textId="77777777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NASTAVNI PREDMET posebno važan za upis koji određuje srednja škola- Tehnička kultura.</w:t>
            </w:r>
          </w:p>
          <w:p w14:paraId="382AF3F6" w14:textId="3C9A8720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LJETNI UPISNI ROK: Objava konačnih ljestvica poretka – 1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07. 20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 Datumi zaprimanja upisnica i ostale dokumentacije potrebne za upis-  1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07. i 1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3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07. 20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od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9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.00 do 1</w:t>
            </w:r>
            <w:r w:rsidR="00820D63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.00 sati ; </w:t>
            </w:r>
          </w:p>
          <w:p w14:paraId="62DDED7F" w14:textId="4A3A903E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Objava okvirnog broja slobodnih mjesta za jesenski rok-</w:t>
            </w:r>
            <w:r w:rsidR="00972C4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15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07. 20</w:t>
            </w:r>
            <w:r w:rsidR="00972C4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.;  Službena objava slobodnih mjesta za jesenski upisni rok-1</w:t>
            </w:r>
            <w:r w:rsidR="00972C4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0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08. 20</w:t>
            </w:r>
            <w:r w:rsidR="00972C4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  <w:p w14:paraId="76ED05C3" w14:textId="1C4C61E0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JESENSKI UPISNI ROK: Objava konačnih ljestvica poretka – 2</w:t>
            </w:r>
            <w:r w:rsidR="00095FD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8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08. 20</w:t>
            </w:r>
            <w:r w:rsidR="00095FD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 Datum zaprimanja upisnica i ostale dokumentacije potrebne za upis- 30. 08.</w:t>
            </w:r>
            <w:r w:rsidR="00095FD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 i 31. 08. 2021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od </w:t>
            </w:r>
            <w:r w:rsidR="00095FD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9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.00 do 1</w:t>
            </w:r>
            <w:r w:rsidR="00095FDB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.00 sati ;        </w:t>
            </w:r>
          </w:p>
          <w:p w14:paraId="7E0307DE" w14:textId="179DB24C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Objava slobodnih upisnih mjesta nakon jesenskog roka-01. 09. 20</w:t>
            </w:r>
            <w:r w:rsidR="003E488F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</w:t>
            </w:r>
          </w:p>
          <w:p w14:paraId="5551BD91" w14:textId="2E31E72B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NAKNADNI UPISNI ROK NAKON ISTEKA JESENSKOGA ROKA (u programe u kojima je ostalo slobodnih mjesta):  prijave obrazovnih programa- od 02. 09. do 2</w:t>
            </w:r>
            <w:r w:rsidR="00434869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4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. 09. 20</w:t>
            </w:r>
            <w:r w:rsidR="00434869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>21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.  U naknadnom roku </w:t>
            </w:r>
            <w:r w:rsidR="00454B64"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roditelj treba </w:t>
            </w: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priložiti pisani zahtjev  i sve dokumente koji su uvjet za upis u željeni program. </w:t>
            </w:r>
          </w:p>
          <w:p w14:paraId="1BC7F046" w14:textId="39069E8D" w:rsidR="000832B0" w:rsidRPr="007D1E26" w:rsidRDefault="000832B0" w:rsidP="000832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t xml:space="preserve">Nema naknade za povećane troškove obrazovanja.  ŠKOLARINA se ne naplaćuje.                                             </w:t>
            </w:r>
          </w:p>
        </w:tc>
      </w:tr>
      <w:tr w:rsidR="006C1377" w:rsidRPr="006C1377" w14:paraId="54E323F7" w14:textId="77777777" w:rsidTr="00995BA3">
        <w:trPr>
          <w:trHeight w:val="300"/>
        </w:trPr>
        <w:tc>
          <w:tcPr>
            <w:tcW w:w="15570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63B5EA1C" w14:textId="777AECFA" w:rsidR="001F671C" w:rsidRPr="007D1E26" w:rsidRDefault="001F671C" w:rsidP="001F67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hr-HR"/>
              </w:rPr>
              <w:lastRenderedPageBreak/>
              <w:t xml:space="preserve">                               </w:t>
            </w:r>
          </w:p>
        </w:tc>
      </w:tr>
      <w:tr w:rsidR="00047C1F" w:rsidRPr="006C1377" w14:paraId="2A6F9BF4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8E794DF" w14:textId="77777777" w:rsidR="00047C1F" w:rsidRPr="006C1377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46F631" w14:textId="45300142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330404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85FA511" w14:textId="55776F42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</w:t>
            </w:r>
            <w:proofErr w:type="spellStart"/>
            <w:r w:rsidRPr="007D1E26">
              <w:rPr>
                <w:sz w:val="24"/>
                <w:szCs w:val="24"/>
              </w:rPr>
              <w:t>Agroturistički</w:t>
            </w:r>
            <w:proofErr w:type="spellEnd"/>
            <w:r w:rsidRPr="007D1E26">
              <w:rPr>
                <w:sz w:val="24"/>
                <w:szCs w:val="24"/>
              </w:rPr>
              <w:t xml:space="preserve"> tehničar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84C7343" w14:textId="375BC019" w:rsidR="00047C1F" w:rsidRPr="007D1E26" w:rsidRDefault="00047C1F" w:rsidP="000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57EEB55E" w14:textId="55E5607D" w:rsidR="00047C1F" w:rsidRPr="007D1E26" w:rsidRDefault="00047C1F" w:rsidP="000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BB0C3CB" w14:textId="5BB37A58" w:rsidR="00047C1F" w:rsidRPr="007D1E26" w:rsidRDefault="00047C1F" w:rsidP="000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7542B1F" w14:textId="0F696122" w:rsidR="00047C1F" w:rsidRPr="007D1E26" w:rsidRDefault="00047C1F" w:rsidP="000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071F27" w14:textId="58BFFCB0" w:rsidR="00047C1F" w:rsidRPr="007D1E26" w:rsidRDefault="00047C1F" w:rsidP="00047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50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14:paraId="4342DB4F" w14:textId="36E53978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jezik, Matematika, prvi strani jezik, Biologija, Geografija i Tehnička kultura.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BA3B2B" w14:textId="77777777" w:rsidR="00047C1F" w:rsidRPr="007D1E26" w:rsidRDefault="00047C1F" w:rsidP="00047C1F">
            <w:pPr>
              <w:spacing w:after="0"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 </w:t>
            </w:r>
            <w:r w:rsidRPr="007D1E26">
              <w:rPr>
                <w:rFonts w:ascii="Calibri" w:eastAsia="Calibri" w:hAnsi="Calibri"/>
                <w:sz w:val="24"/>
                <w:szCs w:val="24"/>
              </w:rPr>
              <w:t>Popis zdravstvenih zahtjeva: uredan njuh i raspoznavanje boja, uredno kognitivno i emocionalno funkcioniranje, uredna funkcija srčano-žilnog, dišnog i mišićno-koštanog sustava, uredna funkcija kože na otkrivenim dijelovima tijela, odsutnost alergije na profesionalne alergene.</w:t>
            </w:r>
          </w:p>
          <w:p w14:paraId="76E42BC2" w14:textId="6A7C8F86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047C1F" w:rsidRPr="006C1377" w14:paraId="20721A48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6BE9777" w14:textId="77777777" w:rsidR="00047C1F" w:rsidRPr="006C1377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8C57012" w14:textId="19462E86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090304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9693316" w14:textId="4E87AD05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Tehničar nutricionist  4 g.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3D9B6F3" w14:textId="5C2030C7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24C4798" w14:textId="3879AE65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63585A" w14:textId="18B0D43B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5414F21" w14:textId="411863F6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6585AE68" w14:textId="57E9D4A8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5480AAB7" w14:textId="738A6153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E850258" w14:textId="77777777" w:rsidR="00047C1F" w:rsidRDefault="00047C1F" w:rsidP="00047C1F">
            <w:pPr>
              <w:spacing w:after="0" w:line="240" w:lineRule="auto"/>
              <w:rPr>
                <w:sz w:val="24"/>
                <w:szCs w:val="24"/>
              </w:rPr>
            </w:pPr>
            <w:r w:rsidRPr="007D1E26">
              <w:rPr>
                <w:sz w:val="24"/>
                <w:szCs w:val="24"/>
              </w:rPr>
              <w:t>Popis zdravstvenih zahtjeva : uredan vid, raspoznavanje osnovnih boja, uredan sluh, sposobnost funkcionalnog glasovno-jezično-govornog izražavanja u svrhu uspostavljanja komunikacije, uredan njuh, uredan okus, uredna funkcija gornjih ekstremiteta, uredna funkcija kože na šakama i podlakticama, uredno kognitivno i emocionalno funkcioniranje</w:t>
            </w:r>
            <w:r w:rsidR="00B2573F" w:rsidRPr="007D1E26">
              <w:rPr>
                <w:sz w:val="24"/>
                <w:szCs w:val="24"/>
              </w:rPr>
              <w:t>.</w:t>
            </w:r>
          </w:p>
          <w:p w14:paraId="046495F7" w14:textId="77777777" w:rsidR="007D1E26" w:rsidRDefault="007D1E26" w:rsidP="00047C1F">
            <w:pPr>
              <w:spacing w:after="0" w:line="240" w:lineRule="auto"/>
              <w:rPr>
                <w:sz w:val="24"/>
                <w:szCs w:val="24"/>
              </w:rPr>
            </w:pPr>
          </w:p>
          <w:p w14:paraId="3EF1A7C9" w14:textId="77777777" w:rsidR="007D1E26" w:rsidRDefault="007D1E26" w:rsidP="00047C1F">
            <w:pPr>
              <w:spacing w:after="0" w:line="240" w:lineRule="auto"/>
              <w:rPr>
                <w:sz w:val="24"/>
                <w:szCs w:val="24"/>
              </w:rPr>
            </w:pPr>
          </w:p>
          <w:p w14:paraId="67220DA3" w14:textId="21D9E34C" w:rsidR="007D1E26" w:rsidRPr="007D1E26" w:rsidRDefault="007D1E26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</w:tr>
      <w:tr w:rsidR="00047C1F" w:rsidRPr="006C1377" w14:paraId="21364CD3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66FD7E" w14:textId="77777777" w:rsidR="00047C1F" w:rsidRPr="006C1377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lastRenderedPageBreak/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17B39A" w14:textId="469D99F3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100104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E51D2D8" w14:textId="413C68FD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Veterinarski tehničar 4 g.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4126F46" w14:textId="702F25FF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4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243C339" w14:textId="115DC01B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CA51FAC" w14:textId="05BD86E0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5BCEBA5" w14:textId="4306AD64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BA8CA9F" w14:textId="35EB01CE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50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6571F9A5" w14:textId="09043D45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Hrvatski jezik, Matematika, prvi strani jezik,  Biologija, Kemija i Tehnička kultura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0831E82" w14:textId="1498C159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Popis zdravstvenih zahtjeva :  uredan vid i njuh, raspoznavanje osnovnih boja, uredno kognitivno i emocionalno funkcioniranje, uredna ravnoteža i stabilno stanje svijesti, uredna funkcija srčano-žilnog, dišnog i mišićno-koštanog sustava, uredna funkcija kože na otkrivenim dijelovima tijela, odsutnost alergije na profesionalne alergene.</w:t>
            </w:r>
          </w:p>
        </w:tc>
      </w:tr>
      <w:tr w:rsidR="00047C1F" w:rsidRPr="006C1377" w14:paraId="11A49C4C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2E0E33" w14:textId="77777777" w:rsidR="00047C1F" w:rsidRPr="006C1377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0E3824E" w14:textId="50ECD81E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081403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30AEAFC" w14:textId="13609867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Cvjećar IG 3 g.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34E5C11B" w14:textId="0F46A318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6D2DF070" w14:textId="1BF573C5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0,4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66DEB68" w14:textId="38AC874D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8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1ECABDB" w14:textId="28C6FFA7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3F89B771" w14:textId="429ED232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214F3D73" w14:textId="36CD348D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7F51E9E" w14:textId="6DF2625C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Popis zdravstvenih zahtjeva : uredan vid, raspoznavanje boja, uredna funkcija gornjih ekstremiteta, uredna funkcija kože na šakama i podlakticama, dostatno kognitivno i emocionalno funkcioniranje, odsutnost alergije na profesionalne alergene</w:t>
            </w:r>
            <w:r w:rsidR="00D94CBD" w:rsidRPr="007D1E26">
              <w:rPr>
                <w:sz w:val="24"/>
                <w:szCs w:val="24"/>
              </w:rPr>
              <w:t>.</w:t>
            </w:r>
          </w:p>
        </w:tc>
      </w:tr>
      <w:tr w:rsidR="001056DE" w:rsidRPr="006C1377" w14:paraId="2BCC36EC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30CBDB0" w14:textId="77777777" w:rsidR="001056DE" w:rsidRPr="006C1377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6C1377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4AD5FDFA" w14:textId="4FB75DA6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081203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7D2F2C" w14:textId="6E680D0E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Voćar- vinogradar- vinar IG  3 g.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73876C2B" w14:textId="5EFA50A2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2D4DAEE0" w14:textId="0A83E1E6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0,3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3A8797" w14:textId="78E23096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187078E2" w14:textId="6E435902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DDA4574" w14:textId="28BA8CE0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hideMark/>
          </w:tcPr>
          <w:p w14:paraId="29A73454" w14:textId="0537EB36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14:paraId="0E8F5568" w14:textId="0F6BFC76" w:rsidR="001056DE" w:rsidRPr="007D1E26" w:rsidRDefault="001056DE" w:rsidP="001056DE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 xml:space="preserve">Popis zdravstvenih zahtjeva : uredan vid, njuh, raspoznavanje osnovnih boja, uredno kognitivno, emocionalno i </w:t>
            </w:r>
            <w:proofErr w:type="spellStart"/>
            <w:r w:rsidRPr="007D1E26">
              <w:rPr>
                <w:sz w:val="24"/>
                <w:szCs w:val="24"/>
              </w:rPr>
              <w:t>psihomotoričko</w:t>
            </w:r>
            <w:proofErr w:type="spellEnd"/>
            <w:r w:rsidRPr="007D1E26">
              <w:rPr>
                <w:sz w:val="24"/>
                <w:szCs w:val="24"/>
              </w:rPr>
              <w:t xml:space="preserve"> funkcioniranje, uredna funkcija srčano</w:t>
            </w:r>
            <w:r w:rsidR="00C90DE8" w:rsidRPr="007D1E26">
              <w:rPr>
                <w:sz w:val="24"/>
                <w:szCs w:val="24"/>
              </w:rPr>
              <w:t>-</w:t>
            </w:r>
            <w:r w:rsidRPr="007D1E26">
              <w:rPr>
                <w:sz w:val="24"/>
                <w:szCs w:val="24"/>
              </w:rPr>
              <w:t>žilnog,</w:t>
            </w:r>
            <w:r w:rsidR="00CA58A8" w:rsidRPr="007D1E26">
              <w:rPr>
                <w:sz w:val="24"/>
                <w:szCs w:val="24"/>
              </w:rPr>
              <w:t xml:space="preserve"> </w:t>
            </w:r>
            <w:r w:rsidRPr="007D1E26">
              <w:rPr>
                <w:sz w:val="24"/>
                <w:szCs w:val="24"/>
              </w:rPr>
              <w:t>dišnog i mišićno-koštanog sustava, uredna funkcija kože na otkrivenim dijelovima tijela, odsutnost alergije na profesionalne alergene</w:t>
            </w:r>
            <w:r w:rsidR="00C90DE8" w:rsidRPr="007D1E26">
              <w:rPr>
                <w:sz w:val="24"/>
                <w:szCs w:val="24"/>
              </w:rPr>
              <w:t>.</w:t>
            </w:r>
          </w:p>
        </w:tc>
      </w:tr>
      <w:tr w:rsidR="00047C1F" w:rsidRPr="006C1377" w14:paraId="2D6D1D40" w14:textId="77777777" w:rsidTr="007D1E26">
        <w:trPr>
          <w:gridAfter w:val="1"/>
          <w:wAfter w:w="60" w:type="dxa"/>
          <w:trHeight w:val="300"/>
        </w:trPr>
        <w:tc>
          <w:tcPr>
            <w:tcW w:w="42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303492" w14:textId="77777777" w:rsidR="00047C1F" w:rsidRPr="006C1377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5D7F1C" w14:textId="10C61427" w:rsidR="00047C1F" w:rsidRPr="007D1E26" w:rsidRDefault="00093A26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081303</w:t>
            </w:r>
          </w:p>
        </w:tc>
        <w:tc>
          <w:tcPr>
            <w:tcW w:w="219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E2263E" w14:textId="4103A27A" w:rsidR="00047C1F" w:rsidRPr="007D1E26" w:rsidRDefault="000A0D1D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Vrtlar</w:t>
            </w:r>
            <w:r w:rsidR="006E7BAC"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 xml:space="preserve"> IG 3 g.</w:t>
            </w: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206E6" w14:textId="62D38916" w:rsidR="00047C1F" w:rsidRPr="007D1E26" w:rsidRDefault="003A4871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5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2F4806" w14:textId="11E16DE7" w:rsidR="00047C1F" w:rsidRPr="007D1E26" w:rsidRDefault="003A4871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0,3</w:t>
            </w:r>
          </w:p>
        </w:tc>
        <w:tc>
          <w:tcPr>
            <w:tcW w:w="576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EAD6F1" w14:textId="1042011A" w:rsidR="00047C1F" w:rsidRPr="007D1E26" w:rsidRDefault="003A4871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448DFB" w14:textId="4F30EF2D" w:rsidR="00047C1F" w:rsidRPr="007D1E26" w:rsidRDefault="003A4871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079307" w14:textId="77777777" w:rsidR="00047C1F" w:rsidRPr="007D1E26" w:rsidRDefault="00047C1F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</w:p>
        </w:tc>
        <w:tc>
          <w:tcPr>
            <w:tcW w:w="3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vAlign w:val="center"/>
          </w:tcPr>
          <w:p w14:paraId="0AA039E7" w14:textId="1A43C0ED" w:rsidR="00047C1F" w:rsidRPr="007D1E26" w:rsidRDefault="003A4871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Hrvatski jezik, Matematika, prvi strani jezik.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A1BE6" w14:textId="76A1D15C" w:rsidR="00047C1F" w:rsidRPr="007D1E26" w:rsidRDefault="0028781D" w:rsidP="00047C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7D1E26">
              <w:rPr>
                <w:sz w:val="24"/>
                <w:szCs w:val="24"/>
              </w:rPr>
              <w:t>Popis zdravstvenih zahtjeva: uredan vid, raspoznavanje osnovnih boja, dostatno kognitivno i emocionalno funkcioniranje, uredna funkcija srčano-žilnog, dišnog i mišićno-koštanog sustava, uredna funkcija kože na otkrivenim dijelovima tijela, odsutnost alergije na profesionalne alergene</w:t>
            </w:r>
          </w:p>
        </w:tc>
      </w:tr>
    </w:tbl>
    <w:p w14:paraId="5FB55961" w14:textId="77777777" w:rsidR="0018377E" w:rsidRDefault="0018377E"/>
    <w:sectPr w:rsidR="0018377E" w:rsidSect="001F671C"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1C"/>
    <w:rsid w:val="00047C1F"/>
    <w:rsid w:val="00063496"/>
    <w:rsid w:val="00073061"/>
    <w:rsid w:val="000832B0"/>
    <w:rsid w:val="00093A26"/>
    <w:rsid w:val="00095FDB"/>
    <w:rsid w:val="000A0D1D"/>
    <w:rsid w:val="001056DE"/>
    <w:rsid w:val="00150308"/>
    <w:rsid w:val="0018377E"/>
    <w:rsid w:val="001865A5"/>
    <w:rsid w:val="00192AFE"/>
    <w:rsid w:val="001D27A0"/>
    <w:rsid w:val="001F671C"/>
    <w:rsid w:val="00210AFB"/>
    <w:rsid w:val="00234FB1"/>
    <w:rsid w:val="0028781D"/>
    <w:rsid w:val="003501F4"/>
    <w:rsid w:val="003A4871"/>
    <w:rsid w:val="003C625A"/>
    <w:rsid w:val="003E488F"/>
    <w:rsid w:val="00434869"/>
    <w:rsid w:val="00454B64"/>
    <w:rsid w:val="004B3211"/>
    <w:rsid w:val="004F2F39"/>
    <w:rsid w:val="00501A01"/>
    <w:rsid w:val="005E777F"/>
    <w:rsid w:val="006C1377"/>
    <w:rsid w:val="006E7BAC"/>
    <w:rsid w:val="00724C3D"/>
    <w:rsid w:val="007D1E26"/>
    <w:rsid w:val="007E3FEE"/>
    <w:rsid w:val="007E67CB"/>
    <w:rsid w:val="00820D63"/>
    <w:rsid w:val="008564A7"/>
    <w:rsid w:val="009223F8"/>
    <w:rsid w:val="00972C4B"/>
    <w:rsid w:val="00995BA3"/>
    <w:rsid w:val="00AD2AD0"/>
    <w:rsid w:val="00B2573F"/>
    <w:rsid w:val="00B2602A"/>
    <w:rsid w:val="00BB4CC2"/>
    <w:rsid w:val="00C12D03"/>
    <w:rsid w:val="00C90DE8"/>
    <w:rsid w:val="00CA58A8"/>
    <w:rsid w:val="00D94CBD"/>
    <w:rsid w:val="00F673E1"/>
    <w:rsid w:val="00FD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3B27"/>
  <w15:chartTrackingRefBased/>
  <w15:docId w15:val="{B4FB4F34-EFCE-4C9A-A24D-0501777C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F671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F671C"/>
    <w:rPr>
      <w:color w:val="954F72"/>
      <w:u w:val="single"/>
    </w:rPr>
  </w:style>
  <w:style w:type="paragraph" w:customStyle="1" w:styleId="msonormal0">
    <w:name w:val="msonormal"/>
    <w:basedOn w:val="Normal"/>
    <w:rsid w:val="001F6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hr-HR"/>
    </w:rPr>
  </w:style>
  <w:style w:type="paragraph" w:customStyle="1" w:styleId="font7">
    <w:name w:val="font7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hr-HR"/>
    </w:rPr>
  </w:style>
  <w:style w:type="paragraph" w:customStyle="1" w:styleId="font8">
    <w:name w:val="font8"/>
    <w:basedOn w:val="Normal"/>
    <w:rsid w:val="001F671C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6"/>
      <w:szCs w:val="16"/>
      <w:lang w:eastAsia="hr-HR"/>
    </w:rPr>
  </w:style>
  <w:style w:type="paragraph" w:customStyle="1" w:styleId="xl65">
    <w:name w:val="xl6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6">
    <w:name w:val="xl6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2">
    <w:name w:val="xl72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3">
    <w:name w:val="xl73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4">
    <w:name w:val="xl74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5">
    <w:name w:val="xl75"/>
    <w:basedOn w:val="Normal"/>
    <w:rsid w:val="001F671C"/>
    <w:pPr>
      <w:pBdr>
        <w:top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6">
    <w:name w:val="xl76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77">
    <w:name w:val="xl77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8">
    <w:name w:val="xl78"/>
    <w:basedOn w:val="Normal"/>
    <w:rsid w:val="001F671C"/>
    <w:pPr>
      <w:pBdr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79">
    <w:name w:val="xl79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0">
    <w:name w:val="xl80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1">
    <w:name w:val="xl81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2">
    <w:name w:val="xl82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3">
    <w:name w:val="xl83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4">
    <w:name w:val="xl84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5">
    <w:name w:val="xl85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6">
    <w:name w:val="xl86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7">
    <w:name w:val="xl87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8">
    <w:name w:val="xl88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1">
    <w:name w:val="xl9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92">
    <w:name w:val="xl9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3">
    <w:name w:val="xl9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4">
    <w:name w:val="xl9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5">
    <w:name w:val="xl9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6">
    <w:name w:val="xl9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7">
    <w:name w:val="xl9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98">
    <w:name w:val="xl9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99">
    <w:name w:val="xl99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0">
    <w:name w:val="xl100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1">
    <w:name w:val="xl101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2">
    <w:name w:val="xl102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3">
    <w:name w:val="xl103"/>
    <w:basedOn w:val="Normal"/>
    <w:rsid w:val="001F671C"/>
    <w:pPr>
      <w:pBdr>
        <w:top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4">
    <w:name w:val="xl104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5">
    <w:name w:val="xl105"/>
    <w:basedOn w:val="Normal"/>
    <w:rsid w:val="001F671C"/>
    <w:pPr>
      <w:pBdr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6">
    <w:name w:val="xl106"/>
    <w:basedOn w:val="Normal"/>
    <w:rsid w:val="001F671C"/>
    <w:pPr>
      <w:pBdr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1F671C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8">
    <w:name w:val="xl108"/>
    <w:basedOn w:val="Normal"/>
    <w:rsid w:val="001F671C"/>
    <w:pPr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09">
    <w:name w:val="xl109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0">
    <w:name w:val="xl110"/>
    <w:basedOn w:val="Normal"/>
    <w:rsid w:val="001F671C"/>
    <w:pPr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1">
    <w:name w:val="xl111"/>
    <w:basedOn w:val="Normal"/>
    <w:rsid w:val="001F671C"/>
    <w:pPr>
      <w:pBdr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2">
    <w:name w:val="xl112"/>
    <w:basedOn w:val="Normal"/>
    <w:rsid w:val="001F671C"/>
    <w:pPr>
      <w:pBdr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3">
    <w:name w:val="xl113"/>
    <w:basedOn w:val="Normal"/>
    <w:rsid w:val="001F671C"/>
    <w:pPr>
      <w:pBdr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hr-HR"/>
    </w:rPr>
  </w:style>
  <w:style w:type="paragraph" w:customStyle="1" w:styleId="xl114">
    <w:name w:val="xl114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1F671C"/>
    <w:pPr>
      <w:pBdr>
        <w:top w:val="dotted" w:sz="4" w:space="0" w:color="auto"/>
        <w:lef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1F671C"/>
    <w:pPr>
      <w:pBdr>
        <w:top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1F671C"/>
    <w:pPr>
      <w:pBdr>
        <w:top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1F671C"/>
    <w:pPr>
      <w:pBdr>
        <w:top w:val="dotted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1F671C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3">
    <w:name w:val="xl123"/>
    <w:basedOn w:val="Normal"/>
    <w:rsid w:val="001F671C"/>
    <w:pPr>
      <w:pBdr>
        <w:top w:val="dotted" w:sz="4" w:space="0" w:color="auto"/>
        <w:bottom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4">
    <w:name w:val="xl124"/>
    <w:basedOn w:val="Normal"/>
    <w:rsid w:val="001F671C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5">
    <w:name w:val="xl125"/>
    <w:basedOn w:val="Normal"/>
    <w:rsid w:val="001F671C"/>
    <w:pPr>
      <w:pBdr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26">
    <w:name w:val="xl126"/>
    <w:basedOn w:val="Normal"/>
    <w:rsid w:val="001F671C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5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isi.psk@gmail.com" TargetMode="External"/><Relationship Id="rId4" Type="http://schemas.openxmlformats.org/officeDocument/2006/relationships/hyperlink" Target="http://www.ss-prirodoslovna-k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Tominac</dc:creator>
  <cp:keywords/>
  <dc:description/>
  <cp:lastModifiedBy>Jelena Pedagoginja</cp:lastModifiedBy>
  <cp:revision>39</cp:revision>
  <cp:lastPrinted>2021-06-17T06:26:00Z</cp:lastPrinted>
  <dcterms:created xsi:type="dcterms:W3CDTF">2021-05-31T09:56:00Z</dcterms:created>
  <dcterms:modified xsi:type="dcterms:W3CDTF">2021-06-17T06:32:00Z</dcterms:modified>
</cp:coreProperties>
</file>